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801543">
      <w:p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水处理间图片：</w:t>
      </w:r>
      <w:bookmarkStart w:id="0" w:name="_GoBack"/>
      <w:bookmarkEnd w:id="0"/>
    </w:p>
    <w:p w14:paraId="785FD1D5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2880" cy="7011670"/>
            <wp:effectExtent l="0" t="0" r="13970" b="17780"/>
            <wp:docPr id="1" name="图片 1" descr="3e0ea263127995c5128e9c966c514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e0ea263127995c5128e9c966c51402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11B3D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备注：房间尺寸约4米（长）X2.3米（宽），需拆除的旧设备尺寸（不含原水桶和纯水桶）约2米（长）X0.65米（宽），门或者通道最小宽度约0.8米。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CB0E1A"/>
    <w:rsid w:val="47811F51"/>
    <w:rsid w:val="5BE766C4"/>
    <w:rsid w:val="6ACF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68</Characters>
  <Lines>0</Lines>
  <Paragraphs>0</Paragraphs>
  <TotalTime>5</TotalTime>
  <ScaleCrop>false</ScaleCrop>
  <LinksUpToDate>false</LinksUpToDate>
  <CharactersWithSpaces>68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2025-10-24T01:37:00Z</dcterms:created>
  <dc:creator>h2008xf</dc:creator>
  <cp:lastModifiedBy>HX峰</cp:lastModifiedBy>
  <dcterms:modified xsi:type="dcterms:W3CDTF">2025-10-27T00:37:00Z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eyJoZGlkIjoiODg3ZjJlOGQ3ZWZiMDFlOTY5YzNkNjRiMWUwYTFjZDgiLCJ1c2VySWQiOiI1MTY3NTAxMDAifQ==</vt:lpwstr>
  </property>
  <property fmtid="{D5CDD505-2E9C-101B-9397-08002B2CF9AE}" pid="4" name="ICV">
    <vt:lpwstr>457AA96FD9404D96B35A9FEB4A28EB09_12</vt:lpwstr>
  </property>
</Properties>
</file>