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26BC3E">
      <w:pPr>
        <w:pStyle w:val="3"/>
        <w:pageBreakBefore w:val="0"/>
        <w:widowControl w:val="0"/>
        <w:kinsoku/>
        <w:wordWrap/>
        <w:overflowPunct/>
        <w:topLinePunct w:val="0"/>
        <w:bidi w:val="0"/>
        <w:spacing w:before="0" w:line="520" w:lineRule="exact"/>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附件2</w:t>
      </w:r>
    </w:p>
    <w:p w14:paraId="5AD49A18">
      <w:pPr>
        <w:pStyle w:val="3"/>
        <w:pageBreakBefore w:val="0"/>
        <w:widowControl w:val="0"/>
        <w:kinsoku/>
        <w:wordWrap/>
        <w:overflowPunct/>
        <w:topLinePunct w:val="0"/>
        <w:bidi w:val="0"/>
        <w:spacing w:before="0" w:line="5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用户需求书响应声明函</w:t>
      </w:r>
    </w:p>
    <w:p w14:paraId="2634EC84">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14:paraId="5F673167">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lang w:val="en-US" w:eastAsia="zh-CN"/>
        </w:rPr>
        <w:t>2025</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lang w:val="en-US" w:eastAsia="zh-CN"/>
        </w:rPr>
        <w:t>12</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lang w:val="en-US" w:eastAsia="zh-CN"/>
        </w:rPr>
        <w:t>9</w:t>
      </w:r>
      <w:r>
        <w:rPr>
          <w:rFonts w:hint="eastAsia" w:ascii="仿宋_GB2312" w:hAnsi="仿宋_GB2312" w:eastAsia="仿宋_GB2312" w:cs="仿宋_GB2312"/>
          <w:color w:val="000000"/>
          <w:sz w:val="28"/>
          <w:szCs w:val="28"/>
        </w:rPr>
        <w:t>日发出的</w:t>
      </w:r>
      <w:r>
        <w:rPr>
          <w:rFonts w:hint="eastAsia" w:ascii="仿宋_GB2312" w:hAnsi="仿宋_GB2312" w:eastAsia="仿宋_GB2312" w:cs="仿宋_GB2312"/>
          <w:color w:val="000000"/>
          <w:sz w:val="28"/>
          <w:szCs w:val="28"/>
          <w:lang w:val="en-US" w:eastAsia="zh-CN"/>
        </w:rPr>
        <w:t>新塘镇中心卫生院2026年擦手纸等清洁用纸</w:t>
      </w:r>
      <w:r>
        <w:rPr>
          <w:rFonts w:hint="eastAsia" w:ascii="仿宋_GB2312" w:hAnsi="仿宋_GB2312" w:eastAsia="仿宋_GB2312" w:cs="仿宋_GB2312"/>
          <w:color w:val="000000"/>
          <w:sz w:val="28"/>
          <w:szCs w:val="28"/>
        </w:rPr>
        <w:t>采购</w:t>
      </w:r>
      <w:r>
        <w:rPr>
          <w:rFonts w:hint="eastAsia" w:ascii="仿宋_GB2312" w:hAnsi="仿宋_GB2312" w:eastAsia="仿宋_GB2312" w:cs="仿宋_GB2312"/>
          <w:color w:val="000000"/>
          <w:sz w:val="28"/>
          <w:szCs w:val="28"/>
          <w:lang w:val="en-US" w:eastAsia="zh-CN"/>
        </w:rPr>
        <w:t>公开询价</w:t>
      </w:r>
      <w:r>
        <w:rPr>
          <w:rFonts w:hint="eastAsia" w:ascii="仿宋_GB2312" w:hAnsi="仿宋_GB2312" w:eastAsia="仿宋_GB2312" w:cs="仿宋_GB2312"/>
          <w:color w:val="000000"/>
          <w:sz w:val="28"/>
          <w:szCs w:val="28"/>
        </w:rPr>
        <w:t>公告文件，本公司（企业）愿意参加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66C49E5E">
      <w:pPr>
        <w:pStyle w:val="16"/>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本公司（企业）承诺在报名时已仔细阅读用户需求书中的各项条款、内容及要求，并结合本公司（企业</w:t>
      </w:r>
      <w:bookmarkStart w:id="0" w:name="_GoBack"/>
      <w:bookmarkEnd w:id="0"/>
      <w:r>
        <w:rPr>
          <w:rFonts w:hint="eastAsia" w:ascii="仿宋_GB2312" w:hAnsi="仿宋_GB2312" w:eastAsia="仿宋_GB2312" w:cs="仿宋_GB2312"/>
          <w:sz w:val="28"/>
          <w:szCs w:val="28"/>
        </w:rPr>
        <w:t>）的实际情况并充分考虑，做出以下声明：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113E9DB9">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746CB2D1">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用户需求中的各项条款、内容及要求均为完全响应，不存在任意一条负偏离或不响应的情况。本公司（企业）清楚，如采购人核查成交供应商通过虚假应标的方式骗取成交，则该供应商连同其同一法人名下所有公司将被列入采购人的负面清单并通报不良记录；自通告之日起3年内不得参与采购人的采购项目。</w:t>
      </w:r>
    </w:p>
    <w:p w14:paraId="7A427304">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446860A5">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14:paraId="11BAA63B">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13590599">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2B7EA68B">
      <w:pPr>
        <w:pageBreakBefore w:val="0"/>
        <w:widowControl w:val="0"/>
        <w:kinsoku/>
        <w:wordWrap/>
        <w:overflowPunct/>
        <w:topLinePunct w:val="0"/>
        <w:bidi w:val="0"/>
        <w:spacing w:line="520" w:lineRule="exact"/>
        <w:ind w:firstLine="4896" w:firstLineChars="1700"/>
        <w:jc w:val="left"/>
        <w:textAlignment w:val="auto"/>
        <w:rPr>
          <w:rFonts w:hint="eastAsia" w:ascii="仿宋_GB2312" w:hAnsi="仿宋_GB2312" w:eastAsia="仿宋_GB2312" w:cs="仿宋_GB2312"/>
          <w:spacing w:val="4"/>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229D0914">
      <w:pPr>
        <w:rPr>
          <w:rFonts w:hint="eastAsia" w:ascii="仿宋" w:hAnsi="仿宋" w:eastAsia="仿宋" w:cs="仿宋"/>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C0D0DE6F-4228-4F21-A552-ED668DA13CD2}"/>
  </w:font>
  <w:font w:name="仿宋">
    <w:panose1 w:val="02010609060101010101"/>
    <w:charset w:val="86"/>
    <w:family w:val="auto"/>
    <w:pitch w:val="default"/>
    <w:sig w:usb0="800002BF" w:usb1="38CF7CFA" w:usb2="00000016" w:usb3="00000000" w:csb0="00040001" w:csb1="00000000"/>
    <w:embedRegular r:id="rId2" w:fontKey="{D3461A42-B294-4725-B744-4FC26FA9047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602D1">
    <w:pPr>
      <w:pStyle w:val="7"/>
      <w:jc w:val="center"/>
    </w:pPr>
    <w:r>
      <w:fldChar w:fldCharType="begin"/>
    </w:r>
    <w:r>
      <w:instrText xml:space="preserve">PAGE   \* MERGEFORMAT</w:instrText>
    </w:r>
    <w:r>
      <w:fldChar w:fldCharType="separate"/>
    </w:r>
    <w:r>
      <w:rPr>
        <w:lang w:val="zh-CN"/>
      </w:rPr>
      <w:t>2</w:t>
    </w:r>
    <w:r>
      <w:fldChar w:fldCharType="end"/>
    </w:r>
  </w:p>
  <w:p w14:paraId="4584BE24">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MGE1MmQzYjcwMTJmYmQ4NzNjODUyNmY3MjIxZDIifQ=="/>
  </w:docVars>
  <w:rsids>
    <w:rsidRoot w:val="5ECE3332"/>
    <w:rsid w:val="016D4D19"/>
    <w:rsid w:val="03772BB4"/>
    <w:rsid w:val="0CB877EC"/>
    <w:rsid w:val="0E65475F"/>
    <w:rsid w:val="110805BA"/>
    <w:rsid w:val="12062D4C"/>
    <w:rsid w:val="175C7E39"/>
    <w:rsid w:val="17F11DA8"/>
    <w:rsid w:val="1A8D5D37"/>
    <w:rsid w:val="1B79633D"/>
    <w:rsid w:val="1CD5413A"/>
    <w:rsid w:val="1E0E648E"/>
    <w:rsid w:val="24BB79C6"/>
    <w:rsid w:val="25FC431D"/>
    <w:rsid w:val="2A6C52BE"/>
    <w:rsid w:val="35043C5C"/>
    <w:rsid w:val="374A5A52"/>
    <w:rsid w:val="38D60A52"/>
    <w:rsid w:val="39F83591"/>
    <w:rsid w:val="3A7A77A9"/>
    <w:rsid w:val="428216CB"/>
    <w:rsid w:val="45A00626"/>
    <w:rsid w:val="480A63EB"/>
    <w:rsid w:val="48CC36A0"/>
    <w:rsid w:val="52EF4B5B"/>
    <w:rsid w:val="56BE0ACC"/>
    <w:rsid w:val="572A1411"/>
    <w:rsid w:val="579208EE"/>
    <w:rsid w:val="57B74973"/>
    <w:rsid w:val="5B352C09"/>
    <w:rsid w:val="5ECE3332"/>
    <w:rsid w:val="62E91F6A"/>
    <w:rsid w:val="682A6D2E"/>
    <w:rsid w:val="68E5174E"/>
    <w:rsid w:val="72CE5C6C"/>
    <w:rsid w:val="738E2429"/>
    <w:rsid w:val="774716C7"/>
    <w:rsid w:val="77550B36"/>
    <w:rsid w:val="7FD80A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0"/>
    <w:pPr>
      <w:spacing w:line="360" w:lineRule="auto"/>
    </w:pPr>
    <w:rPr>
      <w:szCs w:val="20"/>
    </w:rPr>
  </w:style>
  <w:style w:type="paragraph" w:styleId="5">
    <w:name w:val="Body Text Indent"/>
    <w:basedOn w:val="1"/>
    <w:autoRedefine/>
    <w:qFormat/>
    <w:uiPriority w:val="0"/>
    <w:pPr>
      <w:ind w:firstLine="830" w:firstLineChars="352"/>
    </w:pPr>
    <w:rPr>
      <w:rFonts w:ascii="仿宋_GB2312" w:eastAsia="仿宋_GB2312"/>
      <w:sz w:val="32"/>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autoRedefine/>
    <w:qFormat/>
    <w:uiPriority w:val="0"/>
    <w:rPr>
      <w:b/>
    </w:rPr>
  </w:style>
  <w:style w:type="character" w:styleId="12">
    <w:name w:val="Hyperlink"/>
    <w:basedOn w:val="10"/>
    <w:autoRedefine/>
    <w:qFormat/>
    <w:uiPriority w:val="0"/>
    <w:rPr>
      <w:color w:val="0000FF"/>
      <w:u w:val="single"/>
    </w:rPr>
  </w:style>
  <w:style w:type="paragraph" w:customStyle="1" w:styleId="13">
    <w:name w:val="正文正"/>
    <w:basedOn w:val="1"/>
    <w:autoRedefine/>
    <w:qFormat/>
    <w:uiPriority w:val="0"/>
    <w:pPr>
      <w:spacing w:line="560" w:lineRule="exact"/>
      <w:ind w:firstLine="561"/>
    </w:pPr>
    <w:rPr>
      <w:rFonts w:ascii="Calibri" w:hAnsi="Calibri"/>
      <w:sz w:val="28"/>
      <w:szCs w:val="28"/>
    </w:rPr>
  </w:style>
  <w:style w:type="paragraph" w:customStyle="1" w:styleId="14">
    <w:name w:val="List Paragraph"/>
    <w:basedOn w:val="1"/>
    <w:autoRedefine/>
    <w:qFormat/>
    <w:uiPriority w:val="99"/>
    <w:pPr>
      <w:ind w:firstLine="420" w:firstLineChars="200"/>
    </w:pPr>
  </w:style>
  <w:style w:type="paragraph" w:customStyle="1" w:styleId="15">
    <w:name w:val="_Style 28"/>
    <w:basedOn w:val="1"/>
    <w:next w:val="14"/>
    <w:autoRedefine/>
    <w:qFormat/>
    <w:uiPriority w:val="99"/>
    <w:pPr>
      <w:ind w:firstLine="420" w:firstLineChars="200"/>
    </w:pPr>
  </w:style>
  <w:style w:type="paragraph" w:customStyle="1" w:styleId="16">
    <w:name w:val="列出段落1"/>
    <w:basedOn w:val="1"/>
    <w:autoRedefine/>
    <w:qFormat/>
    <w:uiPriority w:val="99"/>
    <w:pPr>
      <w:ind w:firstLine="420" w:firstLineChars="200"/>
    </w:pPr>
    <w:rPr>
      <w:szCs w:val="21"/>
    </w:rPr>
  </w:style>
  <w:style w:type="character" w:customStyle="1" w:styleId="17">
    <w:name w:val="font11"/>
    <w:basedOn w:val="10"/>
    <w:autoRedefine/>
    <w:qFormat/>
    <w:uiPriority w:val="0"/>
    <w:rPr>
      <w:rFonts w:hint="eastAsia" w:ascii="仿宋_GB2312" w:eastAsia="仿宋_GB2312" w:cs="仿宋_GB2312"/>
      <w:b/>
      <w:bCs/>
      <w:color w:val="000000"/>
      <w:sz w:val="28"/>
      <w:szCs w:val="28"/>
      <w:u w:val="none"/>
    </w:rPr>
  </w:style>
  <w:style w:type="character" w:customStyle="1" w:styleId="18">
    <w:name w:val="font31"/>
    <w:basedOn w:val="10"/>
    <w:autoRedefine/>
    <w:qFormat/>
    <w:uiPriority w:val="0"/>
    <w:rPr>
      <w:rFonts w:hint="eastAsia" w:ascii="仿宋_GB2312" w:eastAsia="仿宋_GB2312" w:cs="仿宋_GB2312"/>
      <w:color w:val="000000"/>
      <w:sz w:val="28"/>
      <w:szCs w:val="28"/>
      <w:u w:val="none"/>
    </w:rPr>
  </w:style>
  <w:style w:type="character" w:customStyle="1" w:styleId="19">
    <w:name w:val="font21"/>
    <w:basedOn w:val="10"/>
    <w:autoRedefine/>
    <w:qFormat/>
    <w:uiPriority w:val="0"/>
    <w:rPr>
      <w:rFonts w:hint="eastAsia" w:ascii="仿宋_GB2312" w:eastAsia="仿宋_GB2312" w:cs="仿宋_GB2312"/>
      <w:color w:val="000000"/>
      <w:sz w:val="28"/>
      <w:szCs w:val="28"/>
      <w:u w:val="none"/>
    </w:rPr>
  </w:style>
  <w:style w:type="character" w:customStyle="1" w:styleId="20">
    <w:name w:val="font41"/>
    <w:basedOn w:val="10"/>
    <w:autoRedefine/>
    <w:qFormat/>
    <w:uiPriority w:val="0"/>
    <w:rPr>
      <w:rFonts w:ascii="Arial" w:hAnsi="Arial" w:cs="Arial"/>
      <w:color w:val="000000"/>
      <w:sz w:val="28"/>
      <w:szCs w:val="28"/>
      <w:u w:val="none"/>
    </w:rPr>
  </w:style>
  <w:style w:type="character" w:customStyle="1" w:styleId="21">
    <w:name w:val="font51"/>
    <w:basedOn w:val="10"/>
    <w:autoRedefine/>
    <w:qFormat/>
    <w:uiPriority w:val="0"/>
    <w:rPr>
      <w:rFonts w:hint="eastAsia" w:ascii="仿宋_GB2312" w:eastAsia="仿宋_GB2312" w:cs="仿宋_GB2312"/>
      <w:color w:val="000000"/>
      <w:sz w:val="28"/>
      <w:szCs w:val="28"/>
      <w:u w:val="single"/>
    </w:rPr>
  </w:style>
  <w:style w:type="character" w:customStyle="1" w:styleId="22">
    <w:name w:val="font61"/>
    <w:basedOn w:val="10"/>
    <w:autoRedefine/>
    <w:qFormat/>
    <w:uiPriority w:val="0"/>
    <w:rPr>
      <w:rFonts w:hint="eastAsia" w:ascii="仿宋_GB2312" w:eastAsia="仿宋_GB2312" w:cs="仿宋_GB2312"/>
      <w:color w:val="000000"/>
      <w:sz w:val="24"/>
      <w:szCs w:val="24"/>
      <w:u w:val="single"/>
    </w:rPr>
  </w:style>
  <w:style w:type="character" w:customStyle="1" w:styleId="23">
    <w:name w:val="font71"/>
    <w:basedOn w:val="10"/>
    <w:qFormat/>
    <w:uiPriority w:val="0"/>
    <w:rPr>
      <w:rFonts w:hint="eastAsia" w:ascii="仿宋_GB2312" w:eastAsia="仿宋_GB2312" w:cs="仿宋_GB2312"/>
      <w:b/>
      <w:bCs/>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441</Words>
  <Characters>444</Characters>
  <Lines>0</Lines>
  <Paragraphs>0</Paragraphs>
  <TotalTime>1</TotalTime>
  <ScaleCrop>false</ScaleCrop>
  <LinksUpToDate>false</LinksUpToDate>
  <CharactersWithSpaces>473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2024-01-02T01:56:00Z</dcterms:created>
  <dc:creator>刘旭初</dc:creator>
  <cp:lastModifiedBy>刘旭初</cp:lastModifiedBy>
  <cp:lastPrinted>2024-07-05T09:26:00Z</cp:lastPrinted>
  <dcterms:modified xsi:type="dcterms:W3CDTF">2025-12-09T05:17:12Z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3A322C586C534CCEB295AB1016296129_13</vt:lpwstr>
  </property>
  <property fmtid="{D5CDD505-2E9C-101B-9397-08002B2CF9AE}" pid="4" name="KSOTemplateDocerSaveRecord">
    <vt:lpwstr>eyJoZGlkIjoiNTA1MGE1MmQzYjcwMTJmYmQ4NzNjODUyNmY3MjIxZDIiLCJ1c2VySWQiOiIyNjAzMjA0NjkifQ==</vt:lpwstr>
  </property>
</Properties>
</file>