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line="400" w:lineRule="exact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附件3：</w:t>
      </w:r>
    </w:p>
    <w:tbl>
      <w:tblPr>
        <w:tblStyle w:val="4"/>
        <w:tblpPr w:leftFromText="180" w:rightFromText="180" w:vertAnchor="text" w:horzAnchor="page" w:tblpX="1177" w:tblpY="1233"/>
        <w:tblOverlap w:val="never"/>
        <w:tblW w:w="1019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0"/>
        <w:gridCol w:w="2683"/>
        <w:gridCol w:w="2805"/>
        <w:gridCol w:w="870"/>
        <w:gridCol w:w="840"/>
        <w:gridCol w:w="1035"/>
        <w:gridCol w:w="137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bookmarkStart w:id="0" w:name="_GoBack"/>
            <w:bookmarkEnd w:id="0"/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编号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物品名称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规格要求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最高限价(元)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报价（元）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入院通知书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210*140mm   双胶纸70克 100页/本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SimSun-ExtB" w:hAnsi="SimSun-ExtB" w:eastAsia="SimSun-ExtB" w:cs="SimSun-ExtB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3.20 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jc w:val="righ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出院通知单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210*140mm   双胶纸70克 100页/本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3.20 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jc w:val="righ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出院卡记录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190*130mm   双胶纸70克 100页/本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3.00 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jc w:val="righ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诊断证明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210*140mm   双胶纸70克 100页/本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3.20 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jc w:val="righ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检验粘存单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210*290mm  双胶纸70克 100页/本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6.90 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jc w:val="righ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护理记录单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210*290mm  双胶纸70克 100页/本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6.90 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jc w:val="righ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住院首页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210*290mm  双面 双胶纸70克 100页/本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9.00 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jc w:val="righ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住院安全告知书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210*290mm  双面 双胶纸70克 100页/本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9.00 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jc w:val="righ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疼痛护理单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210*290mm  双面 双胶纸70克 100页/本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9.00 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jc w:val="righ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门诊处方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210*140mm  双胶纸70克 100页/本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3.20 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jc w:val="righ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一览表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42*39mm  350克硬卡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jc w:val="righ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床头卡（竖式）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90*55mm  350克硬卡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jc w:val="righ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部门麻醉药品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精神药品领药单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210*290mm  硬封面彩色印字 2联无碳纸 100页/本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10.50 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jc w:val="righ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麻醉药品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第一类精神药品专账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210*290mm  硬封面彩色印字 双胶纸70克 100页/本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10.50 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jc w:val="righ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麻醉药品、第一类精神、第二类精神药品交接班登记本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210*290mm  硬封面彩色印字 双胶纸70克 100页/本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10.50 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jc w:val="righ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新塘医院通用病历本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210*290mm 20P 彩色装订，157克双铜纸封面及底封， 内容双胶纸70克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0.80 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jc w:val="righ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妇产科门诊手术记录单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210*290mm 双胶纸70克 100页/本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9.00 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jc w:val="righ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编号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物品名称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规格要求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最高限价(元)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报价（元）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病室报告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420*295mm  硬封面彩色印字 双胶纸70克 100页/本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13.00 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jc w:val="righ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病理活体组织检查申请单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210*290mm 双色（绿色红色） 双胶纸70克 100页/本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9.50 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jc w:val="righ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（盐酸羟考酮注射液）空安瓿接收记录表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210*290mm  硬封面彩色印字 双胶纸70克 100页/本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10.50 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jc w:val="righ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（注射用盐酸瑞芬太尼）空安瓿接收记录表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210*290mm  硬封面彩色印字 双胶纸70克 100页/本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10.50 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jc w:val="righ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（依托咪酯乳状注射液）处方登记本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210*290mm  硬封面彩色印字 双胶纸70克 100页/本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10.50 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jc w:val="righ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（硫酸吗啡缓释片）处方登记本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210*290mm  硬封面彩色印字 双胶纸70克 100页/本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10.50 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jc w:val="righ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人工流产避孕服务知情同意书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210*290mm  双胶纸70克 100页/本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9.00 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jc w:val="righ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肺功能检测知情同意书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210*290mm  双胶纸70克 100页/本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9.00 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jc w:val="righ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“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就诊卡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”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信息录入表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210*290mm  双胶纸70克 100页/本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9.00 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jc w:val="righ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压力蒸汽灭菌工作使用登记表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210*290mm  硬封面彩色印字 双胶纸70克 100页/本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10.50 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jc w:val="righ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凯斯普低温等离子体灭菌系统工作记录表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210*290mm  硬封面彩色印字 双胶纸70克 100页/本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10.50 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jc w:val="righ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医疗环境清洁消毒登记本（通用版）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210*290mm  硬封面彩色印字 双胶纸70克 100页/本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10.50 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jc w:val="righ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诊疗用品、医疗设备、清洁用物消毒登记监测本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210*290mm  硬封面彩色印字 双胶纸70克 100页/本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10.50 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jc w:val="righ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（发热门诊）医疗环境清洁消毒登记本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210*290mm  硬封面彩色印字 双胶纸70克 100页/本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10.50 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jc w:val="righ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（发热门诊）诊疗用品、医疗设备、清洁用物消毒登记监测本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210*290mm  硬封面彩色印字 双胶纸70克 100页/本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9.00 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jc w:val="righ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免费筛查检测申请单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210*290mm   压针孔线 双胶纸70克 100页/本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9.00 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jc w:val="righ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CT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增强扫描知情同意书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210*290mm 双面 双胶纸70克 100页/本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9.00 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jc w:val="righ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天炙治疗单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140*210mm     双胶纸70克 100页/本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6.00 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jc w:val="righ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超预约申请单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130*190mm  双胶纸70克 100页/本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3.50 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jc w:val="righ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产前胎儿超声检查说明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210*140mm   双胶纸70克 100页/本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4.00 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jc w:val="righ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编号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物品名称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规格要求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最高限价(元)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报价（元）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皮试知情同意书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210*290mm   双面  双胶纸70克 100页/本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9.00 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jc w:val="righ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手术机械清单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210*290mm   双胶纸70克 100页/本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9.00 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jc w:val="righ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手术护理单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210*290mm   双胶纸70克 100页/本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9.00 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jc w:val="righ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手术安全核查单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210*290mm  双面 双胶纸70克 100页/本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9.00 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jc w:val="righ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体温单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210*290mm  双面 彩色 双胶纸80克 100页/本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12.50 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jc w:val="righ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首次护理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210*290mm 双面双胶纸70克 100页/本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8.70 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jc w:val="righ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增强扫描知情同意书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210*290mm  双面 双胶纸70克 100页/本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9.00 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jc w:val="righ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离院告知书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210*290mm  单面印，双色双胶纸70克 100页/本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9.00 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jc w:val="righ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手术病人交接班表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210*290mm   硬封面加印字双胶纸70克 100页/本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6.90 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jc w:val="righ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手术收费单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210*290mm   双胶纸70克 100页/本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9.00 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jc w:val="righ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手术内镜器械交换单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210*290mm   双胶纸70克 100页/本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9.00 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jc w:val="righ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住院宣教记录表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210*290mm   双胶纸70克 100页/本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9.00 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jc w:val="righ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儿科首次护理记录单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210*290mm   双胶纸70克 100页/本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9.00 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jc w:val="righ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妇科门诊手术记录单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210*290mm   双面 双胶纸70克 100页/本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9.00 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jc w:val="righ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压疮报告表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210*290mm   双面  双胶纸70克 100页/本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9.00 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jc w:val="righ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支气管镜检查同意书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210*290mm   双胶纸70克 100页/本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9.00 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jc w:val="righ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支气管镜检麻醉查同意书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210*290mm   双胶纸70克 100页/本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9.00 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jc w:val="righ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供应室交换单（二联）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210*290mm   2联无碳纸 100页/本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10.00 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jc w:val="righ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宣传折页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210*290mm   2页3折  157克双铜彩色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0.40 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jc w:val="righ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宣传单张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210*290mm  单面印 157克双铜纸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0.25 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jc w:val="righ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宣传单张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210*290mm  双面印 157克双铜纸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0.33 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jc w:val="righ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编号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物品名称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规格要求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最高限价(元)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报价（元）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健康宣传单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140*210mm  彩色  157克双铜纸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0.16 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jc w:val="righ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健康积分册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160*210mm  画册  250克 双铜纸过膜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0.56 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jc w:val="righ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家庭协议书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210*290mm   2联 双面双色 2联无碳纸 100页/本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9.00 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jc w:val="righ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病案袋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250mm*360mm*40mm  350克 进口牛皮纸印彩色 双鸡眼 穿绳  底部反压（4色）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2.10 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jc w:val="righ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光胶片袋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590*390mm 牛奶白印彩色6C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0.85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jc w:val="righ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放行单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210*290mm  单面  中间压针孔线5条 100页/本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jc w:val="righ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测血压、血糖记录本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210*140mm  2联无碳纸 100页/本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jc w:val="righ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围产保健病历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550*400mm对折 (对折后275*400mm） 350克双铜纸过膜彩色做双粘兜角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2.6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jc w:val="righ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NIHSS评分表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210*290mm   双胶纸70克 100页/本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9.00 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急需卒中个案信息登记表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210*290mm  双胶纸70克 100页/本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9.00 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个体化健康教育记录表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210*290mm   双胶纸80克，6页/本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0.45 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消防安全应急处置值班登记表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210*290mm  双胶纸80克封面彩色胶装 100页/本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9.00 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卫生监督协管服务指导意见书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210*290mm 双面双色 2联无碳纸 100页/本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9.00 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随访记录表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210*290mm 双胶纸70克 单面 100页/本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9.00 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叶酸处方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210*140mm 粉红色纸（黑字）双胶纸70克  100页/本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6.00 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广州市免费婚前和孕前优生健康检查项目胸部DR检查知情同意书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210*140mm  双胶纸70克 100页/本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4.50 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免费孕前优生健康检查服务（微信）预约挂号就诊操作指引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210*290mm  双胶纸70克 100页/本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9.00 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出生缺陷免费超声检查申请单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210*140mm 双胶纸70克 100页/本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4.50 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编号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物品名称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规格要求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最高限价(元)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报价（元）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报告领取通知单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210*140mm 双胶纸70克 100页/本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4.50 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免费产前筛查诊断服务（微信）预约挂号就诊操作指引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210*290mm  双胶纸70克 100页/本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9.00 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免费超声检查申请单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210*140mm 背白 双胶纸70克单面 100页/本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4.50 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增城区新塘医院B型超声切面显像申请单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210*140mm，双色（盖章） 双胶纸70克 100页/本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6.00 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产妇日常中医保健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210*290mm  双胶纸70克 100页/本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9.00 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新塘医院儿童保健温馨提示单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210*140mm 双胶纸70克 100页/本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4.50 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肝炎筛查项目单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210*80cm 双胶纸70克单面 100页/本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3.20 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</w:t>
            </w:r>
          </w:p>
        </w:tc>
        <w:tc>
          <w:tcPr>
            <w:tcW w:w="2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【新版】免费包协议书电子版（双面复写版）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210*290mm 双面双色（盖章） 2联无碳纸 100页/本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SimSun-ExtB" w:hAnsi="SimSun-ExtB" w:eastAsia="SimSun-ExtB" w:cs="SimSun-ExtB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10.00 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8823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单项报价汇总金额（合计）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>
      <w:pPr>
        <w:pStyle w:val="2"/>
        <w:pageBreakBefore w:val="0"/>
        <w:widowControl w:val="0"/>
        <w:kinsoku/>
        <w:wordWrap/>
        <w:overflowPunct/>
        <w:topLinePunct w:val="0"/>
        <w:bidi w:val="0"/>
        <w:spacing w:before="0" w:line="520" w:lineRule="exact"/>
        <w:jc w:val="center"/>
        <w:textAlignment w:val="auto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  <w:t>2026-2027年新塘镇中心卫生院印刷服务公开询价项目报价表</w:t>
      </w:r>
    </w:p>
    <w:p>
      <w:pPr>
        <w:pageBreakBefore w:val="0"/>
        <w:widowControl w:val="0"/>
        <w:kinsoku/>
        <w:wordWrap/>
        <w:overflowPunct/>
        <w:topLinePunct w:val="0"/>
        <w:bidi w:val="0"/>
        <w:spacing w:line="520" w:lineRule="exact"/>
        <w:jc w:val="center"/>
        <w:textAlignment w:val="auto"/>
        <w:rPr>
          <w:rFonts w:hint="default" w:ascii="仿宋_GB2312" w:hAnsi="仿宋_GB2312" w:eastAsia="仿宋_GB2312" w:cs="仿宋_GB2312"/>
          <w:kern w:val="2"/>
          <w:sz w:val="28"/>
          <w:szCs w:val="28"/>
          <w:lang w:val="en-US" w:eastAsia="zh-CN" w:bidi="ar-SA"/>
        </w:rPr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20" w:lineRule="exact"/>
        <w:ind w:firstLine="3360" w:firstLineChars="1200"/>
        <w:textAlignment w:val="auto"/>
        <w:rPr>
          <w:rFonts w:hint="eastAsia" w:ascii="仿宋_GB2312" w:hAnsi="仿宋_GB2312" w:eastAsia="仿宋_GB2312" w:cs="仿宋_GB2312"/>
          <w:kern w:val="2"/>
          <w:sz w:val="28"/>
          <w:szCs w:val="28"/>
          <w:lang w:val="en-US" w:eastAsia="zh-CN" w:bidi="ar-SA"/>
        </w:rPr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20" w:lineRule="exact"/>
        <w:ind w:firstLine="4760" w:firstLineChars="1700"/>
        <w:textAlignment w:val="auto"/>
        <w:rPr>
          <w:rFonts w:hint="eastAsia" w:ascii="仿宋_GB2312" w:hAnsi="仿宋_GB2312" w:eastAsia="仿宋_GB2312" w:cs="仿宋_GB2312"/>
          <w:kern w:val="2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28"/>
          <w:szCs w:val="28"/>
          <w:lang w:val="en-US" w:eastAsia="zh-CN" w:bidi="ar-SA"/>
        </w:rPr>
        <w:t>供应商名称（签章）：</w:t>
      </w:r>
    </w:p>
    <w:p>
      <w:pPr>
        <w:pageBreakBefore w:val="0"/>
        <w:widowControl w:val="0"/>
        <w:kinsoku/>
        <w:wordWrap/>
        <w:overflowPunct/>
        <w:topLinePunct w:val="0"/>
        <w:bidi w:val="0"/>
        <w:spacing w:line="520" w:lineRule="exact"/>
        <w:ind w:firstLine="6160" w:firstLineChars="2200"/>
        <w:textAlignment w:val="auto"/>
        <w:rPr>
          <w:rFonts w:hint="eastAsia" w:ascii="仿宋_GB2312" w:hAnsi="仿宋_GB2312" w:eastAsia="仿宋_GB2312" w:cs="仿宋_GB2312"/>
          <w:kern w:val="2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28"/>
          <w:szCs w:val="28"/>
          <w:lang w:val="en-US" w:eastAsia="zh-CN" w:bidi="ar-SA"/>
        </w:rPr>
        <w:t xml:space="preserve">日  期：  </w:t>
      </w:r>
    </w:p>
    <w:p>
      <w:pPr>
        <w:pageBreakBefore w:val="0"/>
        <w:widowControl w:val="0"/>
        <w:kinsoku/>
        <w:wordWrap/>
        <w:overflowPunct/>
        <w:topLinePunct w:val="0"/>
        <w:bidi w:val="0"/>
        <w:spacing w:line="520" w:lineRule="exact"/>
        <w:textAlignment w:val="auto"/>
        <w:rPr>
          <w:rFonts w:hint="eastAsia" w:ascii="仿宋_GB2312" w:hAnsi="仿宋_GB2312" w:eastAsia="仿宋_GB2312" w:cs="仿宋_GB2312"/>
          <w:kern w:val="2"/>
          <w:sz w:val="28"/>
          <w:szCs w:val="28"/>
          <w:lang w:val="en-US" w:eastAsia="zh-CN" w:bidi="ar-SA"/>
        </w:rPr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20" w:lineRule="exact"/>
        <w:jc w:val="center"/>
        <w:textAlignment w:val="auto"/>
        <w:rPr>
          <w:rFonts w:hint="default" w:ascii="仿宋_GB2312" w:hAnsi="仿宋_GB2312" w:eastAsia="仿宋_GB2312" w:cs="仿宋_GB2312"/>
          <w:kern w:val="2"/>
          <w:sz w:val="28"/>
          <w:szCs w:val="28"/>
          <w:lang w:val="en-US" w:eastAsia="zh-CN" w:bidi="ar-SA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imSun-ExtB">
    <w:panose1 w:val="02010609060101010101"/>
    <w:charset w:val="86"/>
    <w:family w:val="auto"/>
    <w:pitch w:val="default"/>
    <w:sig w:usb0="00000001" w:usb1="02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B4C4AFF"/>
    <w:rsid w:val="2B4C4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kern w:val="0"/>
      <w:sz w:val="32"/>
      <w:szCs w:val="32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Office_11.8.2.12118_F1E327BC-269C-435d-A152-05C5408002CA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2026-02-24T07:19:00Z</dcterms:created>
  <dc:creator>XTYYDNS</dc:creator>
  <cp:lastModifiedBy>XTYYDNS</cp:lastModifiedBy>
  <dcterms:modified xsi:type="dcterms:W3CDTF">2026-02-24T07:20:45Z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2052-11.8.2.12118</vt:lpwstr>
  </property>
  <property fmtid="{D5CDD505-2E9C-101B-9397-08002B2CF9AE}" pid="3" name="ICV">
    <vt:lpwstr>E82A1CEEEA5B46048C0F5B39BB5837F6</vt:lpwstr>
  </property>
</Properties>
</file>